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b/>
          <w:i/>
          <w:u w:val="single"/>
          <w:lang w:val="fr-FR"/>
        </w:rPr>
        <w:t xml:space="preserve">Prescriptions du </w:t>
      </w:r>
      <w:r>
        <w:rPr>
          <w:rStyle w:val="InitialStyle"/>
          <w:b/>
          <w:i/>
          <w:u w:val="single"/>
          <w:lang w:val="fr-FR"/>
        </w:rPr>
        <w:t>PPAS</w:t>
      </w:r>
      <w:r>
        <w:rPr>
          <w:rStyle w:val="InitialStyle"/>
          <w:b/>
          <w:i/>
          <w:u w:val="single"/>
          <w:lang w:val="fr-FR"/>
        </w:rPr>
        <w:t xml:space="preserve"> en vigueur (Quartier du </w:t>
      </w:r>
      <w:r>
        <w:rPr>
          <w:rStyle w:val="InitialStyle"/>
          <w:b/>
          <w:i/>
          <w:u w:val="single"/>
          <w:lang w:val="fr-FR"/>
        </w:rPr>
        <w:t>Heymbosch,</w:t>
      </w:r>
      <w:r>
        <w:rPr>
          <w:rStyle w:val="InitialStyle"/>
          <w:b/>
          <w:i/>
          <w:u w:val="single"/>
          <w:lang w:val="fr-FR"/>
        </w:rPr>
        <w:t xml:space="preserve"> A.R. du 31.10.1962 complétant les prescriptions du </w:t>
      </w:r>
      <w:r>
        <w:rPr>
          <w:rStyle w:val="InitialStyle"/>
          <w:b/>
          <w:i/>
          <w:u w:val="single"/>
          <w:lang w:val="fr-FR"/>
        </w:rPr>
        <w:t>PPAS</w:t>
      </w:r>
      <w:r>
        <w:rPr>
          <w:rStyle w:val="InitialStyle"/>
          <w:b/>
          <w:i/>
          <w:u w:val="single"/>
          <w:lang w:val="fr-FR"/>
        </w:rPr>
        <w:t xml:space="preserve"> approuvé par l’A.R. du 24.07.1954</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b/>
          <w:u w:val="single"/>
          <w:lang w:val="fr-FR"/>
        </w:rPr>
        <w:t>Zone de jardins</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u w:val="single"/>
          <w:lang w:val="fr-FR"/>
        </w:rPr>
        <w:t>Destination</w:t>
      </w:r>
      <w:r>
        <w:rPr>
          <w:rStyle w:val="InitialStyle"/>
          <w:lang w:val="fr-FR"/>
        </w:rPr>
        <w:t xml:space="preserve"> </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Réservée à des jardins</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u w:val="single"/>
          <w:lang w:val="fr-FR"/>
        </w:rPr>
        <w:t>Clôtures</w:t>
      </w:r>
      <w:r>
        <w:rPr>
          <w:rStyle w:val="InitialStyle"/>
          <w:lang w:val="fr-FR"/>
        </w:rPr>
        <w:t xml:space="preserve"> </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 xml:space="preserve">Piquets et fils de fer de 1m50 de hauteur maximum et masqués par une haie vive en </w:t>
      </w:r>
      <w:r>
        <w:rPr>
          <w:rStyle w:val="InitialStyle"/>
          <w:lang w:val="fr-FR"/>
        </w:rPr>
        <w:t>ligustrum</w:t>
      </w:r>
      <w:r>
        <w:rPr>
          <w:rStyle w:val="InitialStyle"/>
          <w:lang w:val="fr-FR"/>
        </w:rPr>
        <w:t xml:space="preserve"> vert de 1m70 de hauteur maximum et de </w:t>
      </w:r>
      <w:r>
        <w:rPr>
          <w:rStyle w:val="InitialStyle"/>
          <w:lang w:val="fr-FR"/>
        </w:rPr>
        <w:t>50cm</w:t>
      </w:r>
      <w:r>
        <w:rPr>
          <w:rStyle w:val="InitialStyle"/>
          <w:lang w:val="fr-FR"/>
        </w:rPr>
        <w:t xml:space="preserve"> de largeur.</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Ces haies doivent être parfaitement entretenues en tout temps.</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Des portillons n’ayant pas une hauteur supérieure à celle des clôtures sont admis.</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u w:val="single"/>
          <w:lang w:val="fr-FR"/>
        </w:rPr>
        <w:t>Aménag</w:t>
      </w:r>
      <w:r>
        <w:rPr>
          <w:rStyle w:val="InitialStyle"/>
          <w:u w:val="single"/>
          <w:lang w:val="fr-FR"/>
        </w:rPr>
        <w:t>ement</w:t>
      </w:r>
      <w:r>
        <w:rPr>
          <w:rStyle w:val="InitialStyle"/>
          <w:lang w:val="fr-FR"/>
        </w:rPr>
        <w:t xml:space="preserve"> </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Aménagée en jardins.</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 xml:space="preserve">Aucune construction n’est admise, sauf, à trois mètres au moins de la zone des constructions, un bâtiment arrière à l’usage de garage, poulailler ou similaire, d’une surface maximum de 15m², hauteur maximum de couronnements des murs extérieurs 2m60, toitures répondant aux même conditions que celles relatives au bâtiment élevé dans la zone de constructions, murs extérieurs en matériaux de parement identiques à ceux du bâtiment principal. En outre, dans la zone de constructions en </w:t>
      </w:r>
      <w:r>
        <w:rPr>
          <w:rStyle w:val="InitialStyle"/>
          <w:lang w:val="fr-FR"/>
        </w:rPr>
        <w:t>ordre ouvert, les bâtiments arrières ne peuvent se trouver à moins de 3m50 de toute limite mitoyenne.</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lang w:val="fr-FR"/>
        </w:rPr>
        <w:t>Les eaux résiduaires et de surface doivent être évacuées vers les égouts publics, par des canalisations souterraines et ne peuvent s’écouler par des rigoles en plein air.</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lang w:val="fr-FR"/>
        </w:rPr>
      </w:pPr>
      <w:r>
        <w:rPr>
          <w:rStyle w:val="InitialStyle"/>
          <w:u w:val="single"/>
          <w:lang w:val="fr-FR"/>
        </w:rPr>
        <w:t>Publicité</w:t>
      </w:r>
    </w:p>
    <w:p w:rsidR="00000000" w:rsidRDefault="008765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InitialStyle"/>
          <w:lang w:val="fr-FR"/>
        </w:rPr>
        <w:t>Aucune forme de publicité n’est admise.</w:t>
      </w:r>
    </w:p>
    <w:sectPr w:rsidR="00000000">
      <w:pgSz w:w="11905" w:h="16837"/>
      <w:pgMar w:top="1417" w:right="1440" w:bottom="1417"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8765EE">
      <w:r>
        <w:separator/>
      </w:r>
    </w:p>
  </w:endnote>
  <w:endnote w:type="continuationSeparator" w:id="1">
    <w:p w:rsidR="00000000" w:rsidRDefault="00876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8765EE">
      <w:r>
        <w:separator/>
      </w:r>
    </w:p>
  </w:footnote>
  <w:footnote w:type="continuationSeparator" w:id="1">
    <w:p w:rsidR="00000000" w:rsidRDefault="008765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5EE"/>
    <w:rsid w:val="008765EE"/>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color w:val="000000"/>
      <w:sz w:val="24"/>
    </w:rPr>
  </w:style>
  <w:style w:type="character" w:customStyle="1" w:styleId="InitialStyle">
    <w:name w:val="InitialStyle"/>
    <w:rPr>
      <w:rFonts w:ascii="Times New Roman" w:hAnsi="Times New Roman"/>
      <w:color w:val="000000"/>
      <w:spacing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1141</Characters>
  <Application>Microsoft Office Word</Application>
  <DocSecurity>0</DocSecurity>
  <Lines>9</Lines>
  <Paragraphs>2</Paragraphs>
  <ScaleCrop>false</ScaleCrop>
  <Company>Gemeentebestuur JETTE</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2011-09-20T19:55:00Z</dcterms:created>
  <dcterms:modified xsi:type="dcterms:W3CDTF">2011-09-20T19:55:00Z</dcterms:modified>
</cp:coreProperties>
</file>